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№ </w:t>
      </w:r>
      <w:r w:rsidR="00CE73C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Распределение лесов </w:t>
      </w:r>
      <w:r w:rsidR="002E71B1">
        <w:rPr>
          <w:rFonts w:ascii="Times New Roman" w:eastAsia="Times New Roman" w:hAnsi="Times New Roman" w:cs="Times New Roman"/>
          <w:sz w:val="28"/>
          <w:szCs w:val="24"/>
        </w:rPr>
        <w:t>Сернурского</w:t>
      </w:r>
      <w:r w:rsidR="00CE73C8" w:rsidRPr="00707D3A">
        <w:rPr>
          <w:rFonts w:ascii="Times New Roman" w:eastAsia="Times New Roman" w:hAnsi="Times New Roman" w:cs="Times New Roman"/>
          <w:sz w:val="28"/>
          <w:szCs w:val="24"/>
        </w:rPr>
        <w:t xml:space="preserve"> лесничества по целевому назначению и категориям защитных лесов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лесохозяйственного регламента </w:t>
      </w:r>
      <w:proofErr w:type="spellStart"/>
      <w:r w:rsidR="0029551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Сернурского</w:t>
      </w:r>
      <w:proofErr w:type="spellEnd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лесничества, утвержденного </w:t>
      </w:r>
      <w:proofErr w:type="gramEnd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Министерства лесного хозяйства Республики Марий Эл 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>от 18.12.2008г. № 364 (с внесенными изменениями приказами от 27.12.2011г. № 466 (изложен в новой редакции), от 25.12.2013 г. № 493 (изложен в новой редакции), от 24.11.2014 г. № 481(изменения в таблицу)</w:t>
      </w:r>
      <w:r w:rsidR="00F96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968E3">
        <w:rPr>
          <w:rFonts w:ascii="Times New Roman" w:eastAsia="Calibri" w:hAnsi="Times New Roman" w:cs="Times New Roman"/>
          <w:sz w:val="28"/>
          <w:szCs w:val="28"/>
        </w:rPr>
        <w:t>08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>.</w:t>
      </w:r>
      <w:r w:rsidR="00F968E3">
        <w:rPr>
          <w:rFonts w:ascii="Times New Roman" w:eastAsia="Calibri" w:hAnsi="Times New Roman" w:cs="Times New Roman"/>
          <w:sz w:val="28"/>
          <w:szCs w:val="28"/>
        </w:rPr>
        <w:t>02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>.201</w:t>
      </w:r>
      <w:r w:rsidR="00F968E3">
        <w:rPr>
          <w:rFonts w:ascii="Times New Roman" w:eastAsia="Calibri" w:hAnsi="Times New Roman" w:cs="Times New Roman"/>
          <w:sz w:val="28"/>
          <w:szCs w:val="28"/>
        </w:rPr>
        <w:t>8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968E3">
        <w:rPr>
          <w:rFonts w:ascii="Times New Roman" w:eastAsia="Calibri" w:hAnsi="Times New Roman" w:cs="Times New Roman"/>
          <w:sz w:val="28"/>
          <w:szCs w:val="28"/>
        </w:rPr>
        <w:t>3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>1(изменения в таблицу)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изложить в следующей редакции:</w:t>
      </w:r>
    </w:p>
    <w:p w:rsidR="002E71B1" w:rsidRPr="002E71B1" w:rsidRDefault="002E71B1" w:rsidP="002E71B1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E71B1">
        <w:rPr>
          <w:rFonts w:ascii="Times New Roman" w:eastAsia="Times New Roman" w:hAnsi="Times New Roman" w:cs="Times New Roman"/>
          <w:sz w:val="28"/>
          <w:szCs w:val="24"/>
        </w:rPr>
        <w:t>Таблица 3</w:t>
      </w:r>
    </w:p>
    <w:p w:rsidR="002E71B1" w:rsidRPr="002E71B1" w:rsidRDefault="002E71B1" w:rsidP="002E71B1">
      <w:pPr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2E71B1">
        <w:rPr>
          <w:rFonts w:ascii="Times New Roman" w:eastAsia="Times New Roman" w:hAnsi="Times New Roman" w:cs="Times New Roman"/>
          <w:sz w:val="28"/>
          <w:szCs w:val="24"/>
        </w:rPr>
        <w:t>Распределение лесов Сернурского лесничества по целевому назначению и категориям защитных лесов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0"/>
        <w:gridCol w:w="2174"/>
        <w:gridCol w:w="1909"/>
        <w:gridCol w:w="4430"/>
        <w:gridCol w:w="991"/>
        <w:gridCol w:w="2062"/>
      </w:tblGrid>
      <w:tr w:rsidR="002E71B1" w:rsidRPr="002E71B1" w:rsidTr="00A33B32">
        <w:trPr>
          <w:trHeight w:val="20"/>
          <w:tblHeader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Целевое</w:t>
            </w:r>
          </w:p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назначение лесов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Участковое лесничество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Лесной участок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Номера кварталов или их частей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2E71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Основания деления лесов по целевому назначению</w:t>
            </w:r>
          </w:p>
        </w:tc>
      </w:tr>
      <w:tr w:rsidR="002E71B1" w:rsidRPr="002E71B1" w:rsidTr="00A33B32">
        <w:trPr>
          <w:trHeight w:val="20"/>
          <w:tblHeader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2E71B1" w:rsidRPr="002E71B1" w:rsidTr="00A33B32">
        <w:trPr>
          <w:trHeight w:val="442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Защитные леса, всего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Бушковское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Сернурский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квартала:2-4,6,8,9,14,16,18,22-25,27-29,31-33,50,51,53,    56,62,64,74,76-80,82-84,90,94-97,100,101,106,120,121,127, 130,132,133,135-140,144,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1,5,7,10-13,15,17,19,20,21,26,30,34-43,44,45-48,52,54,55,57-61,63,65-73,75,81,85-89,91-93,98,99,102-105,107-119,122-126,128,129,131,134,141-143,145-154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9523,6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Федерации, ст. 65 Водного кодекса Российской Федерации</w:t>
            </w:r>
          </w:p>
        </w:tc>
      </w:tr>
      <w:tr w:rsidR="002E71B1" w:rsidRPr="002E71B1" w:rsidTr="00A33B32">
        <w:trPr>
          <w:trHeight w:val="489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квартала:11,16,18,25,32,35-37, 47,49, 52,55,56,63,64,69,</w:t>
            </w:r>
          </w:p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1-6,9,17,24,26,29,33,34,38-40,45,48,50,51,53,54,57,59-62,65-67,70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2993,4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305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2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12517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12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Леса, расположенные в </w:t>
            </w: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водоохранных</w:t>
            </w:r>
            <w:proofErr w:type="spellEnd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зонах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Бушковское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Сернурский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1,5,7,10,15,17,19,20,26,30,34-37,39,40-43,44, 45, 46,52,54,59,60,61,63,65,67-69,70,72,75,81,86, 87,89, 91,92, 98, 99,102-105,108,110-114,116-119,122-126,128,129,131,141-143,145-151,153,154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1068,2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65 Водного кодекса Российской Федерации</w:t>
            </w:r>
          </w:p>
        </w:tc>
      </w:tr>
      <w:tr w:rsidR="002E71B1" w:rsidRPr="002E71B1" w:rsidTr="00A33B32">
        <w:trPr>
          <w:trHeight w:val="501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кварталов:1-6,9,17,24,26,29, 33,45,48,50, 51,53,54,57,59, 65-67,70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245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24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Леса, расположенные на особо охраняемых природных территориях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Бушковское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Сернурский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2E71B1" w:rsidRPr="002E71B1" w:rsidTr="00A33B32">
        <w:trPr>
          <w:trHeight w:val="245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 квартала: 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245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176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Леса, выполняющие функции защиты природных и иных объектов, всего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Бушковское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Сернурский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24,25,27,28,50,76-80,82-84,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10-13,20,21,26,30,36-39,47,48, 55,57,58, 63,66,71,73,81,85,88,93,105,107,109,110,114-117,119, 123, 126, 128,129,134,143,145,147,150,152-154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1062,4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2E71B1" w:rsidRPr="002E71B1" w:rsidTr="00A33B32">
        <w:trPr>
          <w:trHeight w:val="341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3,5,34,38-40,54,60-62,67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429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1134,8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7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т.ч.: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767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Бушковское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Сернурский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10-13,20,21,30,36-39,47,48,55,57,58, 63,66, 71,73,81,85,88,93,105,107,109,110,114-117,119,123,126, 128,129, 134,143,145,147,150,152-154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339,4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2E71B1" w:rsidRPr="002E71B1" w:rsidTr="00A33B32">
        <w:trPr>
          <w:trHeight w:val="695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3,5,34,38-40,54,60-62,67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424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411,8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60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лесопарковые зоны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Бушковское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Сернурский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24,25,27,28,50,76-80,82-84,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 квартала: 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723,0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Федерации, постановление Правительства РФ от 14.12.2009г № 1007</w:t>
            </w:r>
          </w:p>
        </w:tc>
      </w:tr>
      <w:tr w:rsidR="002E71B1" w:rsidRPr="002E71B1" w:rsidTr="00A33B32">
        <w:trPr>
          <w:trHeight w:val="6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4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723,0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1219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Ценные леса, всего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Бушковское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Сернурский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2-4,6,8,9,14,16,18,22,23,29,31-33,51, 53,56,62, 64,74,90,94-97,100,101,106,120,121,127,130,132,133,135-140,144,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1,5,7,10-13,15,17,19,20,21,26,30,34-45, 52, 54,55,57-61,63,65-73,75,81,85-89,91-93,98,99,102-105,107-119,122-126,128,129,131,134,141-143,145-154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7393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2E71B1" w:rsidRPr="002E71B1" w:rsidTr="00A33B32">
        <w:trPr>
          <w:trHeight w:val="697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11,16,18,25,32,35-37,47,49,52,55,56,63,64,69,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1-5,17,26,33,34,38,48,50,53,54,57,59,60-62,65-67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2651,1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8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10044,1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2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1152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леса</w:t>
            </w:r>
            <w:proofErr w:type="gramEnd"/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расположенные в пустынных, полупустынных, лесостепных, лесотундровых зонах, степях, горах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Бушковское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Сернурский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2-4,6,8,9,14,16,18,22,23,29,31-33,51, 53,56,62,64, 74,90,94-97,100,101,106,120,121,127,130,132,133,135-140,144,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1,5,7,10-13,15,17,19,20,21,26,30,34-45,52, 54,55,57-61,63,65-73,75,81,85-89,91-93,98,99,102-105,107-119,122-126,128,129,131,134,141-143,145-154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7393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102 Лесного кодекса Российской Федерации</w:t>
            </w:r>
          </w:p>
        </w:tc>
      </w:tr>
      <w:tr w:rsidR="002E71B1" w:rsidRPr="002E71B1" w:rsidTr="00A33B32">
        <w:trPr>
          <w:trHeight w:val="6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11,16,18,25,32,35-37,47,49,52,55,56,63,64,69,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1-5,17,26,33,34,38,48,50,53,54,57,59-62,65-67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2651,1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60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10044,1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513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Эксплуатационные леса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Бушковское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Сернурский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49,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44,46,47, 48,141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553,4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ст. 108 Лесного кодекса Российской Федерации</w:t>
            </w:r>
          </w:p>
        </w:tc>
      </w:tr>
      <w:tr w:rsidR="002E71B1" w:rsidRPr="002E71B1" w:rsidTr="00A33B32">
        <w:trPr>
          <w:trHeight w:val="419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Бушковский</w:t>
            </w:r>
            <w:proofErr w:type="spell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квартала: 7,8,10,12-15,19-23,27,28,30,31,41-44,46,58,68</w:t>
            </w:r>
          </w:p>
          <w:p w:rsidR="002E71B1" w:rsidRPr="002E71B1" w:rsidRDefault="002E71B1" w:rsidP="002E7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 кварталов: 6,9,24,29,39,40,45,51,53,54,57,59,61,70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3683,6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71B1" w:rsidRPr="002E71B1" w:rsidTr="00A33B32">
        <w:trPr>
          <w:trHeight w:val="203"/>
          <w:jc w:val="center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71B1">
              <w:rPr>
                <w:rFonts w:ascii="Times New Roman" w:eastAsia="Times New Roman" w:hAnsi="Times New Roman" w:cs="Times New Roman"/>
                <w:sz w:val="16"/>
                <w:szCs w:val="16"/>
              </w:rPr>
              <w:t>4237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B1" w:rsidRPr="002E71B1" w:rsidRDefault="002E71B1" w:rsidP="002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E71B1" w:rsidRPr="002E71B1" w:rsidRDefault="002E71B1" w:rsidP="002E71B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07D3A" w:rsidRDefault="00707D3A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707D3A" w:rsidRDefault="00707D3A" w:rsidP="00707D3A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  <w:sectPr w:rsidR="00707D3A" w:rsidSect="00707D3A">
          <w:pgSz w:w="16840" w:h="11907" w:orient="landscape" w:code="9"/>
          <w:pgMar w:top="993" w:right="1134" w:bottom="851" w:left="1134" w:header="357" w:footer="215" w:gutter="0"/>
          <w:cols w:space="708"/>
          <w:docGrid w:linePitch="360"/>
        </w:sectPr>
      </w:pPr>
    </w:p>
    <w:p w:rsidR="00707D3A" w:rsidRPr="00707D3A" w:rsidRDefault="00707D3A" w:rsidP="00707D3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Таблицу № 5 «Виды разрешенного использования лесов» лесохозяйственного регламента </w:t>
      </w:r>
      <w:r w:rsidR="002E71B1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Сернурского</w:t>
      </w:r>
      <w:r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лесничества, утвержденного приказом Министерства лесного хозяйства Республики Марий Эл 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>от 18.12.2008г. № 364 (с внесенными изменениями приказами от 27.12.2011г. № 466 (изложен в новой редакции), от 25.12.2013 г. № 493 (изложен в новой редакции), от 24.11.2014 г. № 481(изменения в таблицу)</w:t>
      </w:r>
      <w:r w:rsidR="00F968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968E3">
        <w:rPr>
          <w:rFonts w:ascii="Times New Roman" w:eastAsia="Calibri" w:hAnsi="Times New Roman" w:cs="Times New Roman"/>
          <w:sz w:val="28"/>
          <w:szCs w:val="28"/>
        </w:rPr>
        <w:t>08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>.</w:t>
      </w:r>
      <w:r w:rsidR="00F968E3">
        <w:rPr>
          <w:rFonts w:ascii="Times New Roman" w:eastAsia="Calibri" w:hAnsi="Times New Roman" w:cs="Times New Roman"/>
          <w:sz w:val="28"/>
          <w:szCs w:val="28"/>
        </w:rPr>
        <w:t>02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>.201</w:t>
      </w:r>
      <w:r w:rsidR="00F968E3">
        <w:rPr>
          <w:rFonts w:ascii="Times New Roman" w:eastAsia="Calibri" w:hAnsi="Times New Roman" w:cs="Times New Roman"/>
          <w:sz w:val="28"/>
          <w:szCs w:val="28"/>
        </w:rPr>
        <w:t>8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968E3">
        <w:rPr>
          <w:rFonts w:ascii="Times New Roman" w:eastAsia="Calibri" w:hAnsi="Times New Roman" w:cs="Times New Roman"/>
          <w:sz w:val="28"/>
          <w:szCs w:val="28"/>
        </w:rPr>
        <w:t>3</w:t>
      </w:r>
      <w:r w:rsidR="00F968E3" w:rsidRPr="00AE2092">
        <w:rPr>
          <w:rFonts w:ascii="Times New Roman" w:eastAsia="Calibri" w:hAnsi="Times New Roman" w:cs="Times New Roman"/>
          <w:sz w:val="28"/>
          <w:szCs w:val="28"/>
        </w:rPr>
        <w:t>1(изменения в таблицу)</w:t>
      </w:r>
      <w:r w:rsidR="00F968E3" w:rsidRPr="00707D3A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изложить в следующей редакции:</w:t>
      </w:r>
      <w:proofErr w:type="gramEnd"/>
    </w:p>
    <w:p w:rsidR="00707D3A" w:rsidRPr="00B477E8" w:rsidRDefault="00707D3A" w:rsidP="00707D3A">
      <w:pPr>
        <w:widowControl w:val="0"/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B477E8">
        <w:rPr>
          <w:rFonts w:ascii="Times New Roman" w:eastAsia="Times New Roman" w:hAnsi="Times New Roman" w:cs="Times New Roman"/>
          <w:sz w:val="28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2E71B1" w:rsidRPr="00B477E8" w:rsidRDefault="002E71B1" w:rsidP="002E71B1">
      <w:pPr>
        <w:widowControl w:val="0"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 w:rsidRPr="00B477E8">
        <w:rPr>
          <w:rFonts w:ascii="Times New Roman" w:eastAsia="Times New Roman" w:hAnsi="Times New Roman" w:cs="Times New Roman"/>
          <w:sz w:val="28"/>
          <w:szCs w:val="24"/>
        </w:rPr>
        <w:t>Виды разрешенного использования лесов</w:t>
      </w:r>
    </w:p>
    <w:tbl>
      <w:tblPr>
        <w:tblStyle w:val="a3"/>
        <w:tblW w:w="5000" w:type="pct"/>
        <w:tblLook w:val="04A0"/>
      </w:tblPr>
      <w:tblGrid>
        <w:gridCol w:w="2053"/>
        <w:gridCol w:w="1577"/>
        <w:gridCol w:w="1577"/>
        <w:gridCol w:w="3518"/>
        <w:gridCol w:w="1129"/>
      </w:tblGrid>
      <w:tr w:rsidR="002E71B1" w:rsidRPr="00B477E8" w:rsidTr="00A33B32">
        <w:trPr>
          <w:tblHeader/>
        </w:trPr>
        <w:tc>
          <w:tcPr>
            <w:tcW w:w="1042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Виды разрешенного использования лесов</w:t>
            </w: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Наименование участкового лесничества</w:t>
            </w: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Наименование лесного участка</w:t>
            </w:r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Перечень кварталов или их частей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 xml:space="preserve">Площадь, </w:t>
            </w:r>
            <w:proofErr w:type="gramStart"/>
            <w:r w:rsidRPr="00B477E8">
              <w:rPr>
                <w:b/>
                <w:bCs/>
              </w:rPr>
              <w:t>га</w:t>
            </w:r>
            <w:proofErr w:type="gramEnd"/>
          </w:p>
        </w:tc>
      </w:tr>
      <w:tr w:rsidR="002E71B1" w:rsidRPr="00B477E8" w:rsidTr="00A33B32">
        <w:trPr>
          <w:tblHeader/>
        </w:trPr>
        <w:tc>
          <w:tcPr>
            <w:tcW w:w="1042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1</w:t>
            </w: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2</w:t>
            </w: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3</w:t>
            </w:r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4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/>
                <w:bCs/>
              </w:rPr>
            </w:pPr>
            <w:r w:rsidRPr="00B477E8">
              <w:rPr>
                <w:b/>
                <w:bCs/>
              </w:rPr>
              <w:t>5</w:t>
            </w:r>
          </w:p>
        </w:tc>
      </w:tr>
      <w:tr w:rsidR="002E71B1" w:rsidRPr="00B477E8" w:rsidTr="00A33B32">
        <w:tc>
          <w:tcPr>
            <w:tcW w:w="1042" w:type="pct"/>
            <w:vMerge w:val="restar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Заготовка древесины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6677,0</w:t>
            </w:r>
          </w:p>
        </w:tc>
      </w:tr>
      <w:tr w:rsidR="002E71B1" w:rsidRPr="00B477E8" w:rsidTr="00A33B32">
        <w:tc>
          <w:tcPr>
            <w:tcW w:w="1042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10077,0</w:t>
            </w:r>
          </w:p>
        </w:tc>
      </w:tr>
      <w:tr w:rsidR="002E71B1" w:rsidRPr="00B477E8" w:rsidTr="00A33B32">
        <w:tc>
          <w:tcPr>
            <w:tcW w:w="1042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16754,0</w:t>
            </w:r>
          </w:p>
        </w:tc>
      </w:tr>
      <w:tr w:rsidR="002E71B1" w:rsidRPr="00B477E8" w:rsidTr="00A33B32">
        <w:tc>
          <w:tcPr>
            <w:tcW w:w="1042" w:type="pct"/>
            <w:vMerge w:val="restar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Заготовка живицы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14,31,41,42,43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26,0</w:t>
            </w:r>
          </w:p>
        </w:tc>
      </w:tr>
      <w:tr w:rsidR="002E71B1" w:rsidRPr="00B477E8" w:rsidTr="00A33B32">
        <w:tc>
          <w:tcPr>
            <w:tcW w:w="1042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52,78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13,0</w:t>
            </w:r>
          </w:p>
        </w:tc>
      </w:tr>
      <w:tr w:rsidR="002E71B1" w:rsidRPr="00B477E8" w:rsidTr="00A33B32">
        <w:tc>
          <w:tcPr>
            <w:tcW w:w="1042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39,0</w:t>
            </w:r>
          </w:p>
        </w:tc>
      </w:tr>
      <w:tr w:rsidR="002E71B1" w:rsidRPr="00B477E8" w:rsidTr="00A33B32">
        <w:tc>
          <w:tcPr>
            <w:tcW w:w="1042" w:type="pct"/>
            <w:vMerge w:val="restar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Заготовка и сбор недревесных лесных ресурсов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6677,0</w:t>
            </w:r>
          </w:p>
        </w:tc>
      </w:tr>
      <w:tr w:rsidR="002E71B1" w:rsidRPr="00B477E8" w:rsidTr="00A33B32">
        <w:tc>
          <w:tcPr>
            <w:tcW w:w="1042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10077,0</w:t>
            </w:r>
          </w:p>
        </w:tc>
      </w:tr>
      <w:tr w:rsidR="002E71B1" w:rsidRPr="00B477E8" w:rsidTr="00A33B32">
        <w:tc>
          <w:tcPr>
            <w:tcW w:w="1042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16754,0</w:t>
            </w:r>
          </w:p>
        </w:tc>
      </w:tr>
      <w:tr w:rsidR="002E71B1" w:rsidRPr="00B477E8" w:rsidTr="00A33B32">
        <w:trPr>
          <w:trHeight w:val="325"/>
        </w:trPr>
        <w:tc>
          <w:tcPr>
            <w:tcW w:w="1042" w:type="pct"/>
            <w:vMerge w:val="restar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6677,0</w:t>
            </w:r>
          </w:p>
        </w:tc>
      </w:tr>
      <w:tr w:rsidR="002E71B1" w:rsidRPr="00B477E8" w:rsidTr="00A33B32">
        <w:trPr>
          <w:trHeight w:val="513"/>
        </w:trPr>
        <w:tc>
          <w:tcPr>
            <w:tcW w:w="1042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B477E8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10077,0</w:t>
            </w:r>
          </w:p>
        </w:tc>
      </w:tr>
      <w:tr w:rsidR="002E71B1" w:rsidRPr="00B477E8" w:rsidTr="00A33B32">
        <w:tc>
          <w:tcPr>
            <w:tcW w:w="1042" w:type="pct"/>
            <w:vMerge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B477E8" w:rsidRDefault="002E71B1" w:rsidP="00A33B32">
            <w:pPr>
              <w:widowControl w:val="0"/>
              <w:jc w:val="center"/>
              <w:rPr>
                <w:bCs/>
              </w:rPr>
            </w:pPr>
            <w:r w:rsidRPr="00B477E8">
              <w:rPr>
                <w:bCs/>
              </w:rPr>
              <w:t>16754,0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6677,0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1-23, 26, 29-49, 51-75, 81, 85-154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9354,0</w:t>
            </w:r>
          </w:p>
        </w:tc>
      </w:tr>
      <w:tr w:rsidR="002E71B1" w:rsidRPr="000725ED" w:rsidTr="00A33B32">
        <w:tc>
          <w:tcPr>
            <w:tcW w:w="1042" w:type="pct"/>
            <w:vMerge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16031,0</w:t>
            </w:r>
          </w:p>
        </w:tc>
      </w:tr>
      <w:tr w:rsidR="002E71B1" w:rsidRPr="000725ED" w:rsidTr="00A33B32">
        <w:tc>
          <w:tcPr>
            <w:tcW w:w="1042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Ведение сельского хозяйства,</w:t>
            </w:r>
          </w:p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 т.ч.</w:t>
            </w:r>
          </w:p>
        </w:tc>
        <w:tc>
          <w:tcPr>
            <w:tcW w:w="800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585" w:type="pct"/>
            <w:gridSpan w:val="2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только сенокошение и пчеловодство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6677,0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1-23, 26, 29-49, 51-75, 81, 85-154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9354,0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16031,0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все виды ведения сельского хозяйства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6408,2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1-23, 26, 29-49, 51-75, 81, 85-154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8286,3</w:t>
            </w:r>
          </w:p>
        </w:tc>
      </w:tr>
      <w:tr w:rsidR="002E71B1" w:rsidRPr="000725ED" w:rsidTr="00A33B32">
        <w:tc>
          <w:tcPr>
            <w:tcW w:w="1042" w:type="pct"/>
            <w:vMerge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14694,5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800" w:type="pct"/>
            <w:vMerge w:val="restar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6677,0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10077,0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16754,0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Осуществление рекреационной деятельности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6677,0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10077,0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16754,0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Создание лесных плантаций и их эксплуатация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6-10, 12-15, 19-23, 27-31, 39-46, 51, 53, 54, 57-59, 61, 68, 70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2895,6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44, 46-49, 141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422,8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3318,4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6408,2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8286,3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14694,5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6408,2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8286,3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6408,2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8286,3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6677,0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10077,0</w:t>
            </w:r>
          </w:p>
        </w:tc>
      </w:tr>
      <w:tr w:rsidR="002E71B1" w:rsidRPr="000725ED" w:rsidTr="00A33B32">
        <w:tc>
          <w:tcPr>
            <w:tcW w:w="1042" w:type="pct"/>
            <w:vMerge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16754,0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причалов, речных портов и причалов</w:t>
            </w:r>
          </w:p>
        </w:tc>
        <w:tc>
          <w:tcPr>
            <w:tcW w:w="800" w:type="pct"/>
            <w:vMerge w:val="restar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6677,0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10077,0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16754,0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Строительство, реконструкция, эксплуатация линейных объектов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6677,0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10077,0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16754,0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Переработка древесины и иных лесных ресурсов</w:t>
            </w:r>
          </w:p>
        </w:tc>
        <w:tc>
          <w:tcPr>
            <w:tcW w:w="800" w:type="pct"/>
            <w:vMerge w:val="restar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6-10, 12-15, 19-23, 27-31, 39-46, 51, 53, 54, 57-59, 61, 68, 70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3638,6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44, 46-49, 141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548,0</w:t>
            </w:r>
          </w:p>
        </w:tc>
      </w:tr>
      <w:tr w:rsidR="002E71B1" w:rsidRPr="000725ED" w:rsidTr="00A33B32">
        <w:tc>
          <w:tcPr>
            <w:tcW w:w="1042" w:type="pct"/>
            <w:vMerge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4186,6</w:t>
            </w:r>
          </w:p>
        </w:tc>
      </w:tr>
      <w:tr w:rsidR="002E71B1" w:rsidRPr="000725ED" w:rsidTr="00A33B32">
        <w:tc>
          <w:tcPr>
            <w:tcW w:w="1042" w:type="pct"/>
            <w:vMerge w:val="restar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Осуществление религиозной деятельности</w:t>
            </w:r>
          </w:p>
        </w:tc>
        <w:tc>
          <w:tcPr>
            <w:tcW w:w="800" w:type="pct"/>
            <w:vMerge w:val="restar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Бушковское</w:t>
            </w:r>
            <w:proofErr w:type="spellEnd"/>
          </w:p>
        </w:tc>
        <w:tc>
          <w:tcPr>
            <w:tcW w:w="800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Бушковский</w:t>
            </w:r>
            <w:proofErr w:type="spellEnd"/>
          </w:p>
        </w:tc>
        <w:tc>
          <w:tcPr>
            <w:tcW w:w="1785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1-70</w:t>
            </w:r>
          </w:p>
        </w:tc>
        <w:tc>
          <w:tcPr>
            <w:tcW w:w="573" w:type="pct"/>
            <w:tcBorders>
              <w:top w:val="nil"/>
            </w:tcBorders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6677,0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proofErr w:type="spellStart"/>
            <w:r w:rsidRPr="000725ED">
              <w:rPr>
                <w:bCs/>
              </w:rPr>
              <w:t>Сернурский</w:t>
            </w:r>
            <w:proofErr w:type="spellEnd"/>
          </w:p>
        </w:tc>
        <w:tc>
          <w:tcPr>
            <w:tcW w:w="1785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кварталы: 1-154</w:t>
            </w: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10077,0</w:t>
            </w:r>
          </w:p>
        </w:tc>
      </w:tr>
      <w:tr w:rsidR="002E71B1" w:rsidRPr="000725ED" w:rsidTr="00A33B32">
        <w:tc>
          <w:tcPr>
            <w:tcW w:w="1042" w:type="pct"/>
            <w:vMerge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00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ИТОГО</w:t>
            </w:r>
          </w:p>
        </w:tc>
        <w:tc>
          <w:tcPr>
            <w:tcW w:w="2585" w:type="pct"/>
            <w:gridSpan w:val="2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73" w:type="pct"/>
            <w:vAlign w:val="center"/>
          </w:tcPr>
          <w:p w:rsidR="002E71B1" w:rsidRPr="000725ED" w:rsidRDefault="002E71B1" w:rsidP="00A33B32">
            <w:pPr>
              <w:widowControl w:val="0"/>
              <w:jc w:val="center"/>
              <w:rPr>
                <w:bCs/>
              </w:rPr>
            </w:pPr>
            <w:r w:rsidRPr="000725ED">
              <w:rPr>
                <w:bCs/>
              </w:rPr>
              <w:t>16754,0</w:t>
            </w:r>
          </w:p>
        </w:tc>
      </w:tr>
    </w:tbl>
    <w:p w:rsidR="00C1015A" w:rsidRDefault="00C1015A" w:rsidP="002E71B1">
      <w:pPr>
        <w:widowControl w:val="0"/>
        <w:spacing w:after="0" w:line="360" w:lineRule="auto"/>
        <w:jc w:val="center"/>
        <w:outlineLvl w:val="5"/>
      </w:pPr>
    </w:p>
    <w:sectPr w:rsidR="00C1015A" w:rsidSect="00707D3A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7D3A"/>
    <w:rsid w:val="00112379"/>
    <w:rsid w:val="0029551E"/>
    <w:rsid w:val="002E71B1"/>
    <w:rsid w:val="004A798E"/>
    <w:rsid w:val="004B42E1"/>
    <w:rsid w:val="00591124"/>
    <w:rsid w:val="005F7DA4"/>
    <w:rsid w:val="00640F0A"/>
    <w:rsid w:val="00707D3A"/>
    <w:rsid w:val="007728E7"/>
    <w:rsid w:val="0088110E"/>
    <w:rsid w:val="00A76297"/>
    <w:rsid w:val="00C1015A"/>
    <w:rsid w:val="00C81903"/>
    <w:rsid w:val="00CE73C8"/>
    <w:rsid w:val="00E76BC1"/>
    <w:rsid w:val="00F066A7"/>
    <w:rsid w:val="00F9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dlc_DocId xmlns="57504d04-691e-4fc4-8f09-4f19fdbe90f6">XXJ7TYMEEKJ2-469-246</_dlc_DocId>
    <_x041e__x043f__x0438__x0441__x0430__x043d__x0438__x0435_ xmlns="6d7c22ec-c6a4-4777-88aa-bc3c76ac660e">проект изменений в лесохозяйственный регламент Сернурского лесничества, утвержденный приказом Министерства лесного хозяйства Республики Марий Эл от 18.12.2008 № 364 (с внесенными изменениями приказами от 27.12.2011 № 466 (изложен в новой редакции), от 25.12.2013  № 493 (изложен в новой редакции), от 24.11.2014  № 481(изменения в таблицу), от 08.02.2018  № 31(изменения в таблицу). Срок ознакомления с 25 июня 2018 г. по 25 июля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Url xmlns="57504d04-691e-4fc4-8f09-4f19fdbe90f6">
      <Url>https://vip.gov.mari.ru/minles/_layouts/DocIdRedir.aspx?ID=XXJ7TYMEEKJ2-469-246</Url>
      <Description>XXJ7TYMEEKJ2-469-246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80236-646C-43C6-B1F9-444F63FF6137}"/>
</file>

<file path=customXml/itemProps2.xml><?xml version="1.0" encoding="utf-8"?>
<ds:datastoreItem xmlns:ds="http://schemas.openxmlformats.org/officeDocument/2006/customXml" ds:itemID="{A2D66A5D-7ADD-448C-ABA6-033F108D055D}"/>
</file>

<file path=customXml/itemProps3.xml><?xml version="1.0" encoding="utf-8"?>
<ds:datastoreItem xmlns:ds="http://schemas.openxmlformats.org/officeDocument/2006/customXml" ds:itemID="{9494D65F-4FEC-4DF5-9C5E-F4136D1607DF}"/>
</file>

<file path=customXml/itemProps4.xml><?xml version="1.0" encoding="utf-8"?>
<ds:datastoreItem xmlns:ds="http://schemas.openxmlformats.org/officeDocument/2006/customXml" ds:itemID="{58D7F59C-FE0B-4B99-A93E-BEAD71E13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Сернурского лесничества</dc:title>
  <dc:subject/>
  <dc:creator>Бахтина</dc:creator>
  <cp:keywords/>
  <dc:description/>
  <cp:lastModifiedBy>Басов Н.В.</cp:lastModifiedBy>
  <cp:revision>4</cp:revision>
  <cp:lastPrinted>2018-06-25T14:19:00Z</cp:lastPrinted>
  <dcterms:created xsi:type="dcterms:W3CDTF">2018-06-25T13:05:00Z</dcterms:created>
  <dcterms:modified xsi:type="dcterms:W3CDTF">2018-06-25T14:05:00Z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6e2cc562-257c-40b1-8d38-351d4a1f7d64</vt:lpwstr>
  </property>
  <property fmtid="{D5CDD505-2E9C-101B-9397-08002B2CF9AE}" pid="3" name="ContentTypeId">
    <vt:lpwstr>0x010100175D4755A9E7B642A2B09A661320D8AD</vt:lpwstr>
  </property>
</Properties>
</file>